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175053136" w:displacedByCustomXml="next"/>
    <w:sdt>
      <w:sdtPr>
        <w:rPr>
          <w:lang w:val="es-ES"/>
        </w:rPr>
        <w:id w:val="-64127479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sdtEndPr>
      <w:sdtContent>
        <w:p w:rsidR="00D97C25" w:rsidRDefault="00D97C25">
          <w:pPr>
            <w:pStyle w:val="TtulodeTDC"/>
          </w:pPr>
          <w:r>
            <w:rPr>
              <w:lang w:val="es-ES"/>
            </w:rPr>
            <w:t>Contenido</w:t>
          </w:r>
        </w:p>
        <w:p w:rsidR="00D97C25" w:rsidRDefault="00D97C25">
          <w:pPr>
            <w:pStyle w:val="TD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383945" w:history="1">
            <w:r w:rsidRPr="0044277F">
              <w:rPr>
                <w:rStyle w:val="Hipervnculo"/>
                <w:noProof/>
              </w:rPr>
              <w:t>MIGRACION DE NET STANDAR A .NET CORE 7.0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75383946" w:history="1">
            <w:r w:rsidRPr="0044277F">
              <w:rPr>
                <w:rStyle w:val="Hipervnculo"/>
                <w:noProof/>
              </w:rPr>
              <w:t>ENTITY FRAMEWORK CORE 7.0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47" w:history="1">
            <w:r w:rsidRPr="0044277F">
              <w:rPr>
                <w:rStyle w:val="Hipervnculo"/>
                <w:noProof/>
              </w:rPr>
              <w:t>Implementar Capa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48" w:history="1">
            <w:r w:rsidRPr="0044277F">
              <w:rPr>
                <w:rStyle w:val="Hipervnculo"/>
                <w:noProof/>
              </w:rPr>
              <w:t>Implementar Capa Infraestructura (Migraciones)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49" w:history="1">
            <w:r w:rsidRPr="0044277F">
              <w:rPr>
                <w:rStyle w:val="Hipervnculo"/>
                <w:noProof/>
              </w:rPr>
              <w:t>Interceptores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50" w:history="1">
            <w:r w:rsidRPr="0044277F">
              <w:rPr>
                <w:rStyle w:val="Hipervnculo"/>
                <w:noProof/>
              </w:rPr>
              <w:t>Configurar Sqlserver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51" w:history="1">
            <w:r w:rsidRPr="0044277F">
              <w:rPr>
                <w:rStyle w:val="Hipervnculo"/>
                <w:noProof/>
              </w:rPr>
              <w:t>Implementar InfraEstructura (select, delete,update,insert)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52" w:history="1">
            <w:r w:rsidRPr="0044277F">
              <w:rPr>
                <w:rStyle w:val="Hipervnculo"/>
                <w:noProof/>
              </w:rPr>
              <w:t>Implementar Patrón de diseño UnitOfWork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53" w:history="1">
            <w:r w:rsidRPr="0044277F">
              <w:rPr>
                <w:rStyle w:val="Hipervnculo"/>
                <w:noProof/>
              </w:rPr>
              <w:t>Implementar 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54" w:history="1">
            <w:r w:rsidRPr="0044277F">
              <w:rPr>
                <w:rStyle w:val="Hipervnculo"/>
                <w:noProof/>
              </w:rPr>
              <w:t>DTOs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55" w:history="1">
            <w:r w:rsidRPr="0044277F">
              <w:rPr>
                <w:rStyle w:val="Hipervnculo"/>
                <w:noProof/>
              </w:rPr>
              <w:t>Validadores (FluentValidation)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56" w:history="1">
            <w:r w:rsidRPr="0044277F">
              <w:rPr>
                <w:rStyle w:val="Hipervnculo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57" w:history="1">
            <w:r w:rsidRPr="0044277F">
              <w:rPr>
                <w:rStyle w:val="Hipervnculo"/>
                <w:noProof/>
              </w:rPr>
              <w:t>Mapeo de Objetos (Mover)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58" w:history="1">
            <w:r w:rsidRPr="0044277F">
              <w:rPr>
                <w:rStyle w:val="Hipervnculo"/>
                <w:noProof/>
              </w:rPr>
              <w:t>Implementar Capa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59" w:history="1">
            <w:r w:rsidRPr="0044277F">
              <w:rPr>
                <w:rStyle w:val="Hipervnculo"/>
                <w:noProof/>
              </w:rPr>
              <w:t>Configurar Json Enum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75383960" w:history="1">
            <w:r w:rsidRPr="0044277F">
              <w:rPr>
                <w:rStyle w:val="Hipervnculo"/>
                <w:noProof/>
              </w:rPr>
              <w:t>MICROSERVICIOS BASADOS EN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61" w:history="1">
            <w:r w:rsidRPr="0044277F">
              <w:rPr>
                <w:rStyle w:val="Hipervnculo"/>
                <w:noProof/>
              </w:rPr>
              <w:t>Implementar Dominio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62" w:history="1">
            <w:r w:rsidRPr="0044277F">
              <w:rPr>
                <w:rStyle w:val="Hipervnculo"/>
                <w:b/>
                <w:bCs/>
                <w:noProof/>
                <w:highlight w:val="yellow"/>
              </w:rPr>
              <w:t>RabitMQ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63" w:history="1">
            <w:r w:rsidRPr="0044277F">
              <w:rPr>
                <w:rStyle w:val="Hipervnculo"/>
                <w:noProof/>
              </w:rPr>
              <w:t>Tipos de Intercambio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64" w:history="1">
            <w:r w:rsidRPr="0044277F">
              <w:rPr>
                <w:rStyle w:val="Hipervnculo"/>
                <w:noProof/>
              </w:rPr>
              <w:t>Instalar RabitMQ en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65" w:history="1">
            <w:r w:rsidRPr="0044277F">
              <w:rPr>
                <w:rStyle w:val="Hipervnculo"/>
                <w:noProof/>
              </w:rPr>
              <w:t>Implementar Capa de Infraestructura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66" w:history="1">
            <w:r w:rsidRPr="0044277F">
              <w:rPr>
                <w:rStyle w:val="Hipervnculo"/>
                <w:noProof/>
              </w:rPr>
              <w:t>Configuración de RabbitMQ en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67" w:history="1">
            <w:r w:rsidRPr="0044277F">
              <w:rPr>
                <w:rStyle w:val="Hipervnculo"/>
                <w:noProof/>
              </w:rPr>
              <w:t>Configuración Ciclo de Vida RabbitMQ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3"/>
            <w:tabs>
              <w:tab w:val="right" w:leader="dot" w:pos="9350"/>
            </w:tabs>
            <w:rPr>
              <w:noProof/>
            </w:rPr>
          </w:pPr>
          <w:hyperlink w:anchor="_Toc175383968" w:history="1">
            <w:r w:rsidRPr="0044277F">
              <w:rPr>
                <w:rStyle w:val="Hipervnculo"/>
                <w:noProof/>
              </w:rPr>
              <w:t>Implementar Capa de Aplicación (productor de Eventos)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75383969" w:history="1">
            <w:r w:rsidRPr="0044277F">
              <w:rPr>
                <w:rStyle w:val="Hipervnculo"/>
                <w:noProof/>
              </w:rPr>
              <w:t>DOCUMENTACION WEBAPI REDOC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75383970" w:history="1">
            <w:r w:rsidRPr="0044277F">
              <w:rPr>
                <w:rStyle w:val="Hipervnculo"/>
                <w:noProof/>
              </w:rPr>
              <w:t>GENERACION DE DATOS FAKE CON BOGUS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71" w:history="1">
            <w:r w:rsidRPr="0044277F">
              <w:rPr>
                <w:rStyle w:val="Hipervnculo"/>
                <w:noProof/>
                <w:lang w:val="en-US"/>
              </w:rPr>
              <w:t>Capa Infraestructura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72" w:history="1">
            <w:r w:rsidRPr="0044277F">
              <w:rPr>
                <w:rStyle w:val="Hipervnculo"/>
                <w:noProof/>
                <w:lang w:val="en-US"/>
              </w:rPr>
              <w:t>Capa de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1"/>
            <w:tabs>
              <w:tab w:val="right" w:leader="dot" w:pos="9350"/>
            </w:tabs>
            <w:rPr>
              <w:noProof/>
            </w:rPr>
          </w:pPr>
          <w:hyperlink w:anchor="_Toc175383973" w:history="1">
            <w:r w:rsidRPr="0044277F">
              <w:rPr>
                <w:rStyle w:val="Hipervnculo"/>
                <w:noProof/>
              </w:rPr>
              <w:t>ENVIO DE CORREOS ELECTRONICOS SEND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74" w:history="1">
            <w:r w:rsidRPr="0044277F">
              <w:rPr>
                <w:rStyle w:val="Hipervnculo"/>
                <w:noProof/>
              </w:rPr>
              <w:t>Patrón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pPr>
            <w:pStyle w:val="TDC2"/>
            <w:tabs>
              <w:tab w:val="right" w:leader="dot" w:pos="9350"/>
            </w:tabs>
            <w:rPr>
              <w:noProof/>
            </w:rPr>
          </w:pPr>
          <w:hyperlink w:anchor="_Toc175383975" w:history="1">
            <w:r w:rsidRPr="0044277F">
              <w:rPr>
                <w:rStyle w:val="Hipervnculo"/>
                <w:noProof/>
              </w:rPr>
              <w:t>Crear cuenta SendGrid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_Toc175383975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7C25" w:rsidRDefault="00D97C25">
          <w:r>
            <w:rPr>
              <w:b/>
              <w:bCs/>
              <w:lang w:val="es-ES"/>
            </w:rPr>
            <w:fldChar w:fldCharType="end"/>
          </w:r>
        </w:p>
      </w:sdtContent>
    </w:sdt>
    <w:p w:rsidR="00D97C25" w:rsidRDefault="00D97C25" w:rsidP="00D97C25">
      <w:pPr>
        <w:pStyle w:val="Ttulo1"/>
      </w:pPr>
      <w:bookmarkStart w:id="1" w:name="_Toc175383945"/>
      <w:bookmarkStart w:id="2" w:name="_GoBack"/>
      <w:bookmarkEnd w:id="2"/>
      <w:r>
        <w:lastRenderedPageBreak/>
        <w:t>MIGRACION DE NET STANDAR A .NET CORE 7.0</w:t>
      </w:r>
      <w:bookmarkEnd w:id="0"/>
      <w:bookmarkEnd w:id="1"/>
    </w:p>
    <w:p w:rsidR="00D97C25" w:rsidRDefault="00D97C25" w:rsidP="00D97C25">
      <w:pPr>
        <w:rPr>
          <w:lang w:val="en-US"/>
        </w:rPr>
      </w:pPr>
      <w:proofErr w:type="gramStart"/>
      <w:r>
        <w:rPr>
          <w:lang w:val="en-US"/>
        </w:rPr>
        <w:t>dotnet</w:t>
      </w:r>
      <w:proofErr w:type="gramEnd"/>
      <w:r>
        <w:rPr>
          <w:lang w:val="en-US"/>
        </w:rPr>
        <w:t xml:space="preserve"> tool install -g upgrade-assistant</w:t>
      </w:r>
    </w:p>
    <w:p w:rsidR="00D97C25" w:rsidRDefault="00D97C25" w:rsidP="00D97C25">
      <w:pPr>
        <w:rPr>
          <w:lang w:val="en-US"/>
        </w:rPr>
      </w:pPr>
      <w:proofErr w:type="spellStart"/>
      <w:proofErr w:type="gramStart"/>
      <w:r>
        <w:rPr>
          <w:lang w:val="en-US"/>
        </w:rPr>
        <w:t>dotnet</w:t>
      </w:r>
      <w:proofErr w:type="spellEnd"/>
      <w:proofErr w:type="gramEnd"/>
      <w:r>
        <w:rPr>
          <w:lang w:val="en-US"/>
        </w:rPr>
        <w:t xml:space="preserve"> tool update -g upgrade-assistant</w:t>
      </w:r>
    </w:p>
    <w:p w:rsidR="00D97C25" w:rsidRDefault="00D97C25" w:rsidP="00D97C25">
      <w:proofErr w:type="gramStart"/>
      <w:r>
        <w:rPr>
          <w:b/>
        </w:rPr>
        <w:t>ruta</w:t>
      </w:r>
      <w:proofErr w:type="gramEnd"/>
      <w:r>
        <w:rPr>
          <w:b/>
        </w:rPr>
        <w:t xml:space="preserve"> del proyecto</w:t>
      </w:r>
      <w:r>
        <w:t xml:space="preserve"> (C:\</w:t>
      </w:r>
      <w:proofErr w:type="spellStart"/>
      <w:r>
        <w:t>udemy</w:t>
      </w:r>
      <w:proofErr w:type="spellEnd"/>
      <w:r>
        <w:t>\Arquitectura\</w:t>
      </w:r>
      <w:proofErr w:type="spellStart"/>
      <w:r>
        <w:t>ArquitecturaEmpresarial</w:t>
      </w:r>
      <w:proofErr w:type="spellEnd"/>
      <w:r>
        <w:t>)  Pacagroup.Ecommerce.sln</w:t>
      </w:r>
    </w:p>
    <w:p w:rsidR="00D97C25" w:rsidRDefault="00D97C25" w:rsidP="00D97C25">
      <w:pPr>
        <w:rPr>
          <w:lang w:val="en-US"/>
        </w:rPr>
      </w:pPr>
      <w:proofErr w:type="gramStart"/>
      <w:r>
        <w:rPr>
          <w:highlight w:val="green"/>
          <w:lang w:val="en-US"/>
        </w:rPr>
        <w:t>upgrade-assistant</w:t>
      </w:r>
      <w:proofErr w:type="gramEnd"/>
      <w:r>
        <w:rPr>
          <w:highlight w:val="green"/>
          <w:lang w:val="en-US"/>
        </w:rPr>
        <w:t xml:space="preserve"> upgrade .\Pacagroup.Ecommerce.sln</w:t>
      </w:r>
    </w:p>
    <w:p w:rsidR="00D97C25" w:rsidRDefault="00D97C25" w:rsidP="00D97C25">
      <w:pPr>
        <w:pStyle w:val="Ttulo1"/>
      </w:pPr>
      <w:bookmarkStart w:id="3" w:name="_Toc175053137"/>
      <w:bookmarkStart w:id="4" w:name="_Toc175383946"/>
      <w:r>
        <w:t>ENTITY FRAMEWORK CORE 7.0</w:t>
      </w:r>
      <w:bookmarkEnd w:id="3"/>
      <w:bookmarkEnd w:id="4"/>
      <w:r>
        <w:t xml:space="preserve"> </w:t>
      </w:r>
    </w:p>
    <w:p w:rsidR="00D97C25" w:rsidRDefault="00D97C25" w:rsidP="00D97C25">
      <w:pPr>
        <w:pStyle w:val="Ttulo2"/>
      </w:pPr>
      <w:bookmarkStart w:id="5" w:name="_Toc175053138"/>
      <w:bookmarkStart w:id="6" w:name="_Toc175383947"/>
      <w:r>
        <w:t>Implementar Capa Dominio</w:t>
      </w:r>
      <w:bookmarkEnd w:id="5"/>
      <w:bookmarkEnd w:id="6"/>
    </w:p>
    <w:p w:rsidR="00D97C25" w:rsidRDefault="00D97C25" w:rsidP="00D97C25">
      <w:r>
        <w:t xml:space="preserve">Crear Clases y </w:t>
      </w:r>
      <w:proofErr w:type="spellStart"/>
      <w:r>
        <w:t>Refactorizar</w:t>
      </w:r>
      <w:proofErr w:type="spellEnd"/>
      <w:r>
        <w:t xml:space="preserve"> el proyecto de </w:t>
      </w:r>
      <w:proofErr w:type="spellStart"/>
      <w:r>
        <w:t>Domain.Entities</w:t>
      </w:r>
      <w:proofErr w:type="spellEnd"/>
      <w:r>
        <w:t xml:space="preserve"> por </w:t>
      </w:r>
      <w:proofErr w:type="spellStart"/>
      <w:r>
        <w:t>Domain</w:t>
      </w:r>
      <w:proofErr w:type="spellEnd"/>
      <w:r>
        <w:t xml:space="preserve"> solito.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51220" cy="151638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r>
        <w:t>Definir atributos de auditoria para las Entidades.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836920" cy="1272540"/>
            <wp:effectExtent l="0" t="0" r="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6" b="18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2"/>
      </w:pPr>
      <w:bookmarkStart w:id="7" w:name="_Toc175053139"/>
      <w:bookmarkStart w:id="8" w:name="_Toc175383948"/>
      <w:r>
        <w:t>Implementar Capa Infraestructura (Migraciones)</w:t>
      </w:r>
      <w:bookmarkEnd w:id="7"/>
      <w:bookmarkEnd w:id="8"/>
    </w:p>
    <w:p w:rsidR="00D97C25" w:rsidRDefault="00D97C25" w:rsidP="00D97C25">
      <w:proofErr w:type="spellStart"/>
      <w:r>
        <w:t>Instlar</w:t>
      </w:r>
      <w:proofErr w:type="spellEnd"/>
      <w:r>
        <w:t xml:space="preserve"> </w:t>
      </w:r>
      <w:proofErr w:type="spellStart"/>
      <w:r>
        <w:t>Entity</w:t>
      </w:r>
      <w:proofErr w:type="spellEnd"/>
      <w:r>
        <w:t xml:space="preserve"> Framework </w:t>
      </w:r>
      <w:proofErr w:type="spellStart"/>
      <w:r>
        <w:t>Core</w:t>
      </w:r>
      <w:proofErr w:type="spellEnd"/>
      <w:r>
        <w:t xml:space="preserve"> 7.0</w:t>
      </w:r>
    </w:p>
    <w:p w:rsidR="00D97C25" w:rsidRDefault="00D97C25" w:rsidP="00D97C25">
      <w:pPr>
        <w:rPr>
          <w:lang w:val="en-US"/>
        </w:rPr>
      </w:pPr>
      <w:r>
        <w:rPr>
          <w:lang w:val="en-US"/>
        </w:rPr>
        <w:t xml:space="preserve">Dotnet tool install --global </w:t>
      </w:r>
      <w:proofErr w:type="spellStart"/>
      <w:r>
        <w:rPr>
          <w:lang w:val="en-US"/>
        </w:rPr>
        <w:t>dotnet-ef</w:t>
      </w:r>
      <w:proofErr w:type="spellEnd"/>
      <w:r>
        <w:rPr>
          <w:lang w:val="en-US"/>
        </w:rPr>
        <w:t xml:space="preserve">    //// ultimo version</w:t>
      </w:r>
    </w:p>
    <w:p w:rsidR="00D97C25" w:rsidRDefault="00D97C25" w:rsidP="00D97C25">
      <w:pPr>
        <w:rPr>
          <w:lang w:val="en-US"/>
        </w:rPr>
      </w:pPr>
      <w:proofErr w:type="spellStart"/>
      <w:proofErr w:type="gramStart"/>
      <w:r>
        <w:rPr>
          <w:highlight w:val="yellow"/>
          <w:lang w:val="en-US"/>
        </w:rPr>
        <w:t>dotnet</w:t>
      </w:r>
      <w:proofErr w:type="spellEnd"/>
      <w:proofErr w:type="gramEnd"/>
      <w:r>
        <w:rPr>
          <w:highlight w:val="yellow"/>
          <w:lang w:val="en-US"/>
        </w:rPr>
        <w:t xml:space="preserve"> tool install --global </w:t>
      </w:r>
      <w:proofErr w:type="spellStart"/>
      <w:r>
        <w:rPr>
          <w:highlight w:val="yellow"/>
          <w:lang w:val="en-US"/>
        </w:rPr>
        <w:t>dotnet-ef</w:t>
      </w:r>
      <w:proofErr w:type="spellEnd"/>
      <w:r>
        <w:rPr>
          <w:highlight w:val="yellow"/>
          <w:lang w:val="en-US"/>
        </w:rPr>
        <w:t xml:space="preserve"> --version 7.0.0</w:t>
      </w:r>
    </w:p>
    <w:p w:rsidR="00D97C25" w:rsidRDefault="00D97C25" w:rsidP="00D97C25">
      <w:pPr>
        <w:rPr>
          <w:lang w:val="en-US"/>
        </w:rPr>
      </w:pPr>
      <w:proofErr w:type="spellStart"/>
      <w:proofErr w:type="gramStart"/>
      <w:r>
        <w:rPr>
          <w:lang w:val="en-US"/>
        </w:rPr>
        <w:t>dotnet</w:t>
      </w:r>
      <w:proofErr w:type="spellEnd"/>
      <w:proofErr w:type="gramEnd"/>
      <w:r>
        <w:rPr>
          <w:lang w:val="en-US"/>
        </w:rPr>
        <w:t xml:space="preserve"> tool uninstall --global </w:t>
      </w:r>
      <w:proofErr w:type="spellStart"/>
      <w:r>
        <w:rPr>
          <w:lang w:val="en-US"/>
        </w:rPr>
        <w:t>dotnet-ef</w:t>
      </w:r>
      <w:proofErr w:type="spellEnd"/>
      <w:r>
        <w:rPr>
          <w:lang w:val="en-US"/>
        </w:rPr>
        <w:t xml:space="preserve">  =</w:t>
      </w:r>
      <w:r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Desintalar</w:t>
      </w:r>
      <w:proofErr w:type="spellEnd"/>
    </w:p>
    <w:p w:rsidR="00D97C25" w:rsidRDefault="00D97C25" w:rsidP="00D97C25">
      <w:pPr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gramStart"/>
      <w:r>
        <w:rPr>
          <w:lang w:val="en-US"/>
        </w:rPr>
        <w:t>nugget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>Microsoft.EntityFrameworkCore.Relational</w:t>
      </w:r>
      <w:proofErr w:type="spellEnd"/>
    </w:p>
    <w:p w:rsidR="00D97C25" w:rsidRDefault="00D97C25" w:rsidP="00D97C25">
      <w:pPr>
        <w:rPr>
          <w:lang w:val="en-US"/>
        </w:rPr>
      </w:pPr>
      <w:proofErr w:type="spellStart"/>
      <w:r>
        <w:rPr>
          <w:lang w:val="en-US"/>
        </w:rPr>
        <w:t>Configuración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Propiedades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Entidad</w:t>
      </w:r>
      <w:proofErr w:type="spellEnd"/>
      <w:r>
        <w:rPr>
          <w:lang w:val="en-US"/>
        </w:rPr>
        <w:t xml:space="preserve"> Discount.</w:t>
      </w:r>
    </w:p>
    <w:p w:rsidR="00D97C25" w:rsidRDefault="00D97C25" w:rsidP="00D97C25">
      <w:r>
        <w:rPr>
          <w:noProof/>
          <w:lang w:val="en-US"/>
        </w:rPr>
        <w:lastRenderedPageBreak/>
        <w:drawing>
          <wp:inline distT="0" distB="0" distL="0" distR="0">
            <wp:extent cx="5943600" cy="2072640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" b="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3"/>
      </w:pPr>
      <w:bookmarkStart w:id="9" w:name="_Toc175053140"/>
      <w:bookmarkStart w:id="10" w:name="_Toc175383949"/>
      <w:r>
        <w:t>Interceptores</w:t>
      </w:r>
      <w:bookmarkEnd w:id="9"/>
      <w:bookmarkEnd w:id="10"/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43600" cy="253746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35980" cy="1859280"/>
            <wp:effectExtent l="0" t="0" r="762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r>
        <w:rPr>
          <w:noProof/>
          <w:lang w:val="en-US"/>
        </w:rPr>
        <w:lastRenderedPageBreak/>
        <w:drawing>
          <wp:inline distT="0" distB="0" distL="0" distR="0">
            <wp:extent cx="5173980" cy="147066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3"/>
      </w:pPr>
      <w:bookmarkStart w:id="11" w:name="_Toc175053141"/>
      <w:bookmarkStart w:id="12" w:name="_Toc175383950"/>
      <w:r>
        <w:t xml:space="preserve">Configurar </w:t>
      </w:r>
      <w:proofErr w:type="spellStart"/>
      <w:r>
        <w:t>Sqlserver</w:t>
      </w:r>
      <w:bookmarkEnd w:id="11"/>
      <w:bookmarkEnd w:id="12"/>
      <w:proofErr w:type="spellEnd"/>
    </w:p>
    <w:p w:rsidR="00D97C25" w:rsidRDefault="00D97C25" w:rsidP="00D97C25"/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4335780" cy="114300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b/>
          <w:color w:val="FF0000"/>
        </w:rPr>
      </w:pPr>
      <w:r>
        <w:rPr>
          <w:b/>
          <w:color w:val="FF0000"/>
        </w:rPr>
        <w:t>Capa de Servicios MIGRAR TABLAS</w:t>
      </w:r>
    </w:p>
    <w:p w:rsidR="00D97C25" w:rsidRDefault="00D97C25" w:rsidP="00D97C25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t>Nuget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Microsoft.EntityFrameworkCore</w:t>
      </w:r>
      <w:proofErr w:type="spellEnd"/>
      <w:r>
        <w:t xml:space="preserve">,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Microsoft.EntityFrameworkCore.Design</w:t>
      </w:r>
      <w:proofErr w:type="spellEnd"/>
    </w:p>
    <w:p w:rsidR="00D97C25" w:rsidRDefault="00D97C25" w:rsidP="00D97C25">
      <w:pPr>
        <w:rPr>
          <w:lang w:val="en-US"/>
        </w:rPr>
      </w:pPr>
      <w:r>
        <w:rPr>
          <w:highlight w:val="yellow"/>
          <w:lang w:val="en-US"/>
        </w:rPr>
        <w:t xml:space="preserve">Migrar </w:t>
      </w:r>
      <w:proofErr w:type="spellStart"/>
      <w:r>
        <w:rPr>
          <w:highlight w:val="yellow"/>
          <w:lang w:val="en-US"/>
        </w:rPr>
        <w:t>Tablas</w:t>
      </w:r>
      <w:proofErr w:type="spellEnd"/>
      <w:r>
        <w:rPr>
          <w:highlight w:val="yellow"/>
          <w:lang w:val="en-US"/>
        </w:rPr>
        <w:t xml:space="preserve"> a </w:t>
      </w:r>
      <w:proofErr w:type="spellStart"/>
      <w:r>
        <w:rPr>
          <w:highlight w:val="yellow"/>
          <w:lang w:val="en-US"/>
        </w:rPr>
        <w:t>sqlserver</w:t>
      </w:r>
      <w:proofErr w:type="spellEnd"/>
    </w:p>
    <w:p w:rsidR="00D97C25" w:rsidRDefault="00D97C25" w:rsidP="00D97C25">
      <w:pPr>
        <w:rPr>
          <w:lang w:val="en-US"/>
        </w:rPr>
      </w:pPr>
      <w:proofErr w:type="spellStart"/>
      <w:proofErr w:type="gramStart"/>
      <w:r>
        <w:rPr>
          <w:highlight w:val="lightGray"/>
          <w:lang w:val="en-US"/>
        </w:rPr>
        <w:t>dotnet</w:t>
      </w:r>
      <w:proofErr w:type="spellEnd"/>
      <w:proofErr w:type="gramEnd"/>
      <w:r>
        <w:rPr>
          <w:highlight w:val="lightGray"/>
          <w:lang w:val="en-US"/>
        </w:rPr>
        <w:t xml:space="preserve"> </w:t>
      </w:r>
      <w:proofErr w:type="spellStart"/>
      <w:r>
        <w:rPr>
          <w:highlight w:val="lightGray"/>
          <w:lang w:val="en-US"/>
        </w:rPr>
        <w:t>ef</w:t>
      </w:r>
      <w:proofErr w:type="spellEnd"/>
      <w:r>
        <w:rPr>
          <w:highlight w:val="lightGray"/>
          <w:lang w:val="en-US"/>
        </w:rPr>
        <w:t xml:space="preserve"> migrations add </w:t>
      </w:r>
      <w:proofErr w:type="spellStart"/>
      <w:r>
        <w:rPr>
          <w:highlight w:val="lightGray"/>
          <w:lang w:val="en-US"/>
        </w:rPr>
        <w:t>crearInicioEsquema</w:t>
      </w:r>
      <w:proofErr w:type="spellEnd"/>
      <w:r>
        <w:rPr>
          <w:highlight w:val="lightGray"/>
          <w:lang w:val="en-US"/>
        </w:rPr>
        <w:t xml:space="preserve"> --project </w:t>
      </w:r>
      <w:proofErr w:type="spellStart"/>
      <w:r>
        <w:rPr>
          <w:highlight w:val="lightGray"/>
          <w:lang w:val="en-US"/>
        </w:rPr>
        <w:t>Pacagroup.Ecommerce.Persistence</w:t>
      </w:r>
      <w:proofErr w:type="spellEnd"/>
      <w:r>
        <w:rPr>
          <w:highlight w:val="lightGray"/>
          <w:lang w:val="en-US"/>
        </w:rPr>
        <w:t xml:space="preserve"> --startup-project </w:t>
      </w:r>
      <w:proofErr w:type="spellStart"/>
      <w:r>
        <w:rPr>
          <w:highlight w:val="lightGray"/>
          <w:lang w:val="en-US"/>
        </w:rPr>
        <w:t>Pacagroup.Ecommerce.Services.WebApi</w:t>
      </w:r>
      <w:proofErr w:type="spellEnd"/>
      <w:r>
        <w:rPr>
          <w:highlight w:val="lightGray"/>
          <w:lang w:val="en-US"/>
        </w:rPr>
        <w:t xml:space="preserve"> --output-</w:t>
      </w:r>
      <w:proofErr w:type="spellStart"/>
      <w:r>
        <w:rPr>
          <w:highlight w:val="lightGray"/>
          <w:lang w:val="en-US"/>
        </w:rPr>
        <w:t>dir</w:t>
      </w:r>
      <w:proofErr w:type="spellEnd"/>
      <w:r>
        <w:rPr>
          <w:highlight w:val="lightGray"/>
          <w:lang w:val="en-US"/>
        </w:rPr>
        <w:t xml:space="preserve"> Migrations --context </w:t>
      </w:r>
      <w:proofErr w:type="spellStart"/>
      <w:r>
        <w:rPr>
          <w:highlight w:val="lightGray"/>
          <w:lang w:val="en-US"/>
        </w:rPr>
        <w:t>ApplicationDbContext</w:t>
      </w:r>
      <w:proofErr w:type="spellEnd"/>
    </w:p>
    <w:p w:rsidR="00D97C25" w:rsidRDefault="00D97C25" w:rsidP="00D97C25">
      <w:pPr>
        <w:rPr>
          <w:lang w:val="en-US"/>
        </w:rPr>
      </w:pPr>
      <w:proofErr w:type="spellStart"/>
      <w:proofErr w:type="gramStart"/>
      <w:r>
        <w:rPr>
          <w:highlight w:val="darkGray"/>
          <w:lang w:val="en-US"/>
        </w:rPr>
        <w:t>dotnet</w:t>
      </w:r>
      <w:proofErr w:type="spellEnd"/>
      <w:proofErr w:type="gramEnd"/>
      <w:r>
        <w:rPr>
          <w:highlight w:val="darkGray"/>
          <w:lang w:val="en-US"/>
        </w:rPr>
        <w:t xml:space="preserve"> </w:t>
      </w:r>
      <w:proofErr w:type="spellStart"/>
      <w:r>
        <w:rPr>
          <w:highlight w:val="darkGray"/>
          <w:lang w:val="en-US"/>
        </w:rPr>
        <w:t>ef</w:t>
      </w:r>
      <w:proofErr w:type="spellEnd"/>
      <w:r>
        <w:rPr>
          <w:highlight w:val="darkGray"/>
          <w:lang w:val="en-US"/>
        </w:rPr>
        <w:t xml:space="preserve"> database update --project </w:t>
      </w:r>
      <w:proofErr w:type="spellStart"/>
      <w:r>
        <w:rPr>
          <w:highlight w:val="darkGray"/>
          <w:lang w:val="en-US"/>
        </w:rPr>
        <w:t>Pacagroup.Ecommerce.Persistence</w:t>
      </w:r>
      <w:proofErr w:type="spellEnd"/>
      <w:r>
        <w:rPr>
          <w:highlight w:val="darkGray"/>
          <w:lang w:val="en-US"/>
        </w:rPr>
        <w:t xml:space="preserve"> --startup-project </w:t>
      </w:r>
      <w:proofErr w:type="spellStart"/>
      <w:r>
        <w:rPr>
          <w:highlight w:val="darkGray"/>
          <w:lang w:val="en-US"/>
        </w:rPr>
        <w:t>Pacagroup.Ecommerce.Services.WebApi</w:t>
      </w:r>
      <w:proofErr w:type="spellEnd"/>
      <w:r>
        <w:rPr>
          <w:highlight w:val="darkGray"/>
          <w:lang w:val="en-US"/>
        </w:rPr>
        <w:t xml:space="preserve"> --context </w:t>
      </w:r>
      <w:proofErr w:type="spellStart"/>
      <w:r>
        <w:rPr>
          <w:highlight w:val="darkGray"/>
          <w:lang w:val="en-US"/>
        </w:rPr>
        <w:t>ApplicationDbContext</w:t>
      </w:r>
      <w:proofErr w:type="spellEnd"/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97580" cy="1691640"/>
            <wp:effectExtent l="0" t="0" r="762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33800" cy="1386840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pStyle w:val="Ttulo2"/>
      </w:pPr>
      <w:bookmarkStart w:id="13" w:name="_Toc175053142"/>
      <w:bookmarkStart w:id="14" w:name="_Toc175383951"/>
      <w:r>
        <w:t xml:space="preserve">Implementar </w:t>
      </w:r>
      <w:proofErr w:type="spellStart"/>
      <w:r>
        <w:t>InfraEstructura</w:t>
      </w:r>
      <w:proofErr w:type="spellEnd"/>
      <w:r>
        <w:t xml:space="preserve"> (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delete</w:t>
      </w:r>
      <w:proofErr w:type="gramStart"/>
      <w:r>
        <w:t>,update,insert</w:t>
      </w:r>
      <w:proofErr w:type="spellEnd"/>
      <w:proofErr w:type="gramEnd"/>
      <w:r>
        <w:t>)</w:t>
      </w:r>
      <w:bookmarkEnd w:id="13"/>
      <w:bookmarkEnd w:id="14"/>
    </w:p>
    <w:p w:rsidR="00D97C25" w:rsidRDefault="00D97C25" w:rsidP="00D97C25"/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96012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51220" cy="253746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51220" cy="203454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3"/>
      </w:pPr>
      <w:bookmarkStart w:id="15" w:name="_Toc175053143"/>
      <w:bookmarkStart w:id="16" w:name="_Toc175383952"/>
      <w:r>
        <w:t xml:space="preserve">Implementar Patrón de diseño </w:t>
      </w:r>
      <w:proofErr w:type="spellStart"/>
      <w:r>
        <w:t>UnitOfWork</w:t>
      </w:r>
      <w:bookmarkEnd w:id="15"/>
      <w:bookmarkEnd w:id="16"/>
      <w:proofErr w:type="spellEnd"/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34840" cy="2385060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  <w:r>
        <w:rPr>
          <w:lang w:val="en-US"/>
        </w:rPr>
        <w:t xml:space="preserve">Configurar </w:t>
      </w:r>
      <w:proofErr w:type="spellStart"/>
      <w:r>
        <w:rPr>
          <w:lang w:val="en-US"/>
        </w:rPr>
        <w:t>Servicios</w:t>
      </w:r>
      <w:proofErr w:type="spellEnd"/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227838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2"/>
      </w:pPr>
      <w:bookmarkStart w:id="17" w:name="_Toc175053144"/>
      <w:bookmarkStart w:id="18" w:name="_Toc175383953"/>
      <w:r>
        <w:lastRenderedPageBreak/>
        <w:t>Implementar Capa de Aplicación</w:t>
      </w:r>
      <w:bookmarkEnd w:id="17"/>
      <w:bookmarkEnd w:id="18"/>
    </w:p>
    <w:p w:rsidR="00D97C25" w:rsidRDefault="00D97C25" w:rsidP="00D97C25">
      <w:pPr>
        <w:pStyle w:val="Ttulo3"/>
      </w:pPr>
      <w:bookmarkStart w:id="19" w:name="_Toc175053145"/>
      <w:bookmarkStart w:id="20" w:name="_Toc175383954"/>
      <w:proofErr w:type="spellStart"/>
      <w:r>
        <w:t>DTOs</w:t>
      </w:r>
      <w:bookmarkEnd w:id="19"/>
      <w:bookmarkEnd w:id="20"/>
      <w:proofErr w:type="spellEnd"/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43600" cy="105918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3"/>
      </w:pPr>
      <w:bookmarkStart w:id="21" w:name="_Toc175053146"/>
      <w:bookmarkStart w:id="22" w:name="_Toc175383955"/>
      <w:r>
        <w:t>Validadores (</w:t>
      </w:r>
      <w:proofErr w:type="spellStart"/>
      <w:r>
        <w:t>FluentValidation</w:t>
      </w:r>
      <w:proofErr w:type="spellEnd"/>
      <w:r>
        <w:t>)</w:t>
      </w:r>
      <w:bookmarkEnd w:id="21"/>
      <w:bookmarkEnd w:id="22"/>
    </w:p>
    <w:p w:rsidR="00D97C25" w:rsidRDefault="00D97C25" w:rsidP="00D97C25"/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05500" cy="139446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" r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3"/>
      </w:pPr>
      <w:bookmarkStart w:id="23" w:name="_Toc175053147"/>
      <w:bookmarkStart w:id="24" w:name="_Toc175383956"/>
      <w:r>
        <w:t>Interfaces</w:t>
      </w:r>
      <w:bookmarkEnd w:id="23"/>
      <w:bookmarkEnd w:id="24"/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43600" cy="125730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>
      <w:r>
        <w:t>Implementar la Interfaz anterior</w:t>
      </w:r>
    </w:p>
    <w:p w:rsidR="00D97C25" w:rsidRDefault="00D97C25" w:rsidP="00D97C25">
      <w:r>
        <w:rPr>
          <w:noProof/>
          <w:lang w:val="en-US"/>
        </w:rPr>
        <w:lastRenderedPageBreak/>
        <w:drawing>
          <wp:inline distT="0" distB="0" distL="0" distR="0">
            <wp:extent cx="5943600" cy="33147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3"/>
      </w:pPr>
    </w:p>
    <w:p w:rsidR="00D97C25" w:rsidRDefault="00D97C25" w:rsidP="00D97C25">
      <w:pPr>
        <w:pStyle w:val="Ttulo3"/>
      </w:pPr>
      <w:bookmarkStart w:id="25" w:name="_Toc175053148"/>
      <w:bookmarkStart w:id="26" w:name="_Toc175383957"/>
      <w:r>
        <w:t>Mapeo de Objetos (Mover)</w:t>
      </w:r>
      <w:bookmarkEnd w:id="25"/>
      <w:bookmarkEnd w:id="26"/>
    </w:p>
    <w:p w:rsidR="00D97C25" w:rsidRDefault="00D97C25" w:rsidP="00D97C25"/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379720" cy="1211580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417820" cy="1424940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" t="1164" r="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>
      <w:pPr>
        <w:pStyle w:val="Ttulo2"/>
      </w:pPr>
      <w:bookmarkStart w:id="27" w:name="_Toc175053149"/>
      <w:bookmarkStart w:id="28" w:name="_Toc175383958"/>
      <w:r>
        <w:lastRenderedPageBreak/>
        <w:t>Implementar Capa de Servicios</w:t>
      </w:r>
      <w:bookmarkEnd w:id="27"/>
      <w:bookmarkEnd w:id="28"/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417820" cy="37185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3"/>
      </w:pPr>
      <w:bookmarkStart w:id="29" w:name="_Toc175053150"/>
      <w:bookmarkStart w:id="30" w:name="_Toc175383959"/>
      <w:r>
        <w:t xml:space="preserve">Configurar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Enum</w:t>
      </w:r>
      <w:bookmarkEnd w:id="29"/>
      <w:bookmarkEnd w:id="30"/>
      <w:proofErr w:type="spellEnd"/>
    </w:p>
    <w:p w:rsidR="00D97C25" w:rsidRDefault="00D97C25" w:rsidP="00D97C25">
      <w:r>
        <w:t>Permite que las enumeraciones en tus objetos se serialicen como cadenas de texto en lugar de sus valores numéricos cuando se convierten a JSON.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029200" cy="13716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" b="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3703320" cy="178308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r>
        <w:rPr>
          <w:noProof/>
          <w:lang w:val="en-US"/>
        </w:rPr>
        <w:lastRenderedPageBreak/>
        <w:drawing>
          <wp:inline distT="0" distB="0" distL="0" distR="0">
            <wp:extent cx="3177540" cy="1699260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" b="3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>
      <w:pPr>
        <w:pStyle w:val="Ttulo1"/>
      </w:pPr>
      <w:bookmarkStart w:id="31" w:name="_Toc175053151"/>
      <w:bookmarkStart w:id="32" w:name="_Toc175383960"/>
      <w:r>
        <w:t>MICROSERVICIOS BASADOS EN EVENTOS</w:t>
      </w:r>
      <w:bookmarkEnd w:id="31"/>
      <w:bookmarkEnd w:id="32"/>
    </w:p>
    <w:p w:rsidR="00D97C25" w:rsidRDefault="00D97C25" w:rsidP="00D97C25"/>
    <w:p w:rsidR="00D97C25" w:rsidRDefault="00D97C25" w:rsidP="00D97C25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>Es útil cuando solo se requiere comunicar o informar que algo sucedió.</w:t>
      </w:r>
    </w:p>
    <w:p w:rsidR="00D97C25" w:rsidRDefault="00D97C25" w:rsidP="00D97C25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>No se está solicitando ni pidiendo nada, por lo que no se necesita una respuesta.</w:t>
      </w:r>
    </w:p>
    <w:p w:rsidR="00D97C25" w:rsidRDefault="00D97C25" w:rsidP="00D97C25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</w:p>
    <w:p w:rsidR="00D97C25" w:rsidRDefault="00D97C25" w:rsidP="00D97C25">
      <w:pPr>
        <w:rPr>
          <w:b/>
        </w:rPr>
      </w:pPr>
      <w:r>
        <w:rPr>
          <w:b/>
        </w:rPr>
        <w:t xml:space="preserve">Patrón Publisher Suscribir </w:t>
      </w:r>
    </w:p>
    <w:p w:rsidR="00D97C25" w:rsidRDefault="00D97C25" w:rsidP="00D97C25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>Permite que una aplicación anuncie eventos a varios consumidores interesados de forma asíncrona sin vincular a los remitentes con los receptores y permite el desacoplamiento entre micro servicios.</w:t>
      </w:r>
    </w:p>
    <w:p w:rsidR="00D97C25" w:rsidRDefault="00D97C25" w:rsidP="00D97C25">
      <w:pPr>
        <w:spacing w:after="0" w:line="240" w:lineRule="auto"/>
        <w:rPr>
          <w:rFonts w:ascii="Segoe UI" w:eastAsia="Times New Roman" w:hAnsi="Segoe UI" w:cs="Segoe UI"/>
          <w:color w:val="2D2F31"/>
          <w:sz w:val="24"/>
          <w:szCs w:val="24"/>
        </w:rPr>
      </w:pPr>
    </w:p>
    <w:p w:rsidR="00D97C25" w:rsidRDefault="00D97C25" w:rsidP="00D97C25">
      <w:pPr>
        <w:pStyle w:val="Ttulo2"/>
      </w:pPr>
      <w:bookmarkStart w:id="33" w:name="_Toc175053152"/>
      <w:bookmarkStart w:id="34" w:name="_Toc175383961"/>
      <w:r>
        <w:t>Implementar Dominio</w:t>
      </w:r>
      <w:bookmarkEnd w:id="33"/>
      <w:bookmarkEnd w:id="34"/>
    </w:p>
    <w:p w:rsidR="00D97C25" w:rsidRDefault="00D97C25" w:rsidP="00D97C25"/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43600" cy="14020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2"/>
        <w:rPr>
          <w:b/>
          <w:bCs/>
        </w:rPr>
      </w:pPr>
      <w:bookmarkStart w:id="35" w:name="_Toc175053153"/>
      <w:bookmarkStart w:id="36" w:name="_Toc175383962"/>
      <w:proofErr w:type="spellStart"/>
      <w:r>
        <w:rPr>
          <w:b/>
          <w:bCs/>
          <w:highlight w:val="yellow"/>
        </w:rPr>
        <w:t>RabitMQ</w:t>
      </w:r>
      <w:bookmarkEnd w:id="35"/>
      <w:bookmarkEnd w:id="36"/>
      <w:proofErr w:type="spellEnd"/>
    </w:p>
    <w:p w:rsidR="00D97C25" w:rsidRDefault="00D97C25" w:rsidP="00D97C25">
      <w:pPr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Es un </w:t>
      </w:r>
      <w:proofErr w:type="spellStart"/>
      <w:r>
        <w:rPr>
          <w:rFonts w:ascii="Segoe UI" w:eastAsia="Times New Roman" w:hAnsi="Segoe UI" w:cs="Segoe UI"/>
          <w:color w:val="2D2F31"/>
          <w:sz w:val="24"/>
          <w:szCs w:val="24"/>
        </w:rPr>
        <w:t>broker</w:t>
      </w:r>
      <w:proofErr w:type="spellEnd"/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de mensajería de código abierto, distribuido y escalable que sirve como intermediario para la comunicación eficiente entre productores y consumidores.</w:t>
      </w:r>
    </w:p>
    <w:p w:rsidR="00D97C25" w:rsidRDefault="00D97C25" w:rsidP="00D97C25">
      <w:pPr>
        <w:rPr>
          <w:rFonts w:ascii="Segoe UI" w:eastAsia="Times New Roman" w:hAnsi="Segoe UI" w:cs="Segoe UI"/>
          <w:color w:val="2D2F31"/>
          <w:sz w:val="24"/>
          <w:szCs w:val="24"/>
        </w:rPr>
      </w:pP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Esto va alineado al patrón </w:t>
      </w:r>
      <w:r>
        <w:rPr>
          <w:b/>
        </w:rPr>
        <w:t>Publisher Suscribir</w:t>
      </w:r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En </w:t>
      </w:r>
      <w:proofErr w:type="spellStart"/>
      <w:r>
        <w:rPr>
          <w:rFonts w:ascii="Segoe UI" w:eastAsia="Times New Roman" w:hAnsi="Segoe UI" w:cs="Segoe UI"/>
          <w:color w:val="2D2F31"/>
          <w:sz w:val="24"/>
          <w:szCs w:val="24"/>
        </w:rPr>
        <w:t>Rabbit</w:t>
      </w:r>
      <w:proofErr w:type="spellEnd"/>
      <w:r>
        <w:rPr>
          <w:rFonts w:ascii="Segoe UI" w:eastAsia="Times New Roman" w:hAnsi="Segoe UI" w:cs="Segoe UI"/>
          <w:color w:val="2D2F31"/>
          <w:sz w:val="24"/>
          <w:szCs w:val="24"/>
        </w:rPr>
        <w:t xml:space="preserve"> MQ se definen colas que van a almacenar los mensajes que envían los productores hasta que las aplicaciones consumidoras obtienen el mensaje y lo procesan.</w:t>
      </w:r>
    </w:p>
    <w:p w:rsidR="00D97C25" w:rsidRDefault="00D97C25" w:rsidP="00D97C25"/>
    <w:p w:rsidR="00D97C25" w:rsidRDefault="00D97C25" w:rsidP="00D97C25">
      <w:r>
        <w:rPr>
          <w:noProof/>
          <w:lang w:val="en-US"/>
        </w:rPr>
        <w:lastRenderedPageBreak/>
        <w:drawing>
          <wp:inline distT="0" distB="0" distL="0" distR="0">
            <wp:extent cx="3368040" cy="1874520"/>
            <wp:effectExtent l="0" t="0" r="381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3"/>
      </w:pPr>
      <w:bookmarkStart w:id="37" w:name="_Toc175053154"/>
      <w:bookmarkStart w:id="38" w:name="_Toc175383963"/>
      <w:r>
        <w:t>Tipos de Intercambio</w:t>
      </w:r>
      <w:bookmarkEnd w:id="37"/>
      <w:bookmarkEnd w:id="38"/>
    </w:p>
    <w:p w:rsidR="00D97C25" w:rsidRDefault="00D97C25" w:rsidP="00D97C25">
      <w:pPr>
        <w:rPr>
          <w:b/>
        </w:rPr>
      </w:pPr>
      <w:proofErr w:type="spellStart"/>
      <w:r>
        <w:rPr>
          <w:b/>
        </w:rPr>
        <w:t>Direct</w:t>
      </w:r>
      <w:proofErr w:type="spellEnd"/>
      <w:r>
        <w:rPr>
          <w:b/>
        </w:rPr>
        <w:t xml:space="preserve">  </w:t>
      </w:r>
      <w:r>
        <w:rPr>
          <w:b/>
        </w:rPr>
        <w:sym w:font="Wingdings" w:char="F0E8"/>
      </w:r>
      <w:r>
        <w:rPr>
          <w:b/>
        </w:rPr>
        <w:t xml:space="preserve">  </w:t>
      </w:r>
      <w:proofErr w:type="spellStart"/>
      <w:r>
        <w:t>Envia</w:t>
      </w:r>
      <w:proofErr w:type="spellEnd"/>
      <w:r>
        <w:t xml:space="preserve"> mensajes a las colas con </w:t>
      </w:r>
      <w:proofErr w:type="spellStart"/>
      <w:r>
        <w:t>concidencia</w:t>
      </w:r>
      <w:proofErr w:type="spellEnd"/>
      <w:r>
        <w:t>.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43600" cy="16764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b/>
        </w:rPr>
      </w:pPr>
      <w:proofErr w:type="spellStart"/>
      <w:r>
        <w:rPr>
          <w:b/>
        </w:rPr>
        <w:t>Topic</w:t>
      </w:r>
      <w:proofErr w:type="spellEnd"/>
      <w:r>
        <w:rPr>
          <w:b/>
        </w:rPr>
        <w:t xml:space="preserve">  </w:t>
      </w:r>
      <w:r>
        <w:rPr>
          <w:b/>
        </w:rPr>
        <w:sym w:font="Wingdings" w:char="F0E8"/>
      </w:r>
      <w:r>
        <w:rPr>
          <w:b/>
        </w:rPr>
        <w:t xml:space="preserve">  </w:t>
      </w:r>
      <w:proofErr w:type="spellStart"/>
      <w:r>
        <w:t>Envia</w:t>
      </w:r>
      <w:proofErr w:type="spellEnd"/>
      <w:r>
        <w:t xml:space="preserve"> mensajes a las colas con comodín.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35980" cy="1638300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b/>
        </w:rPr>
      </w:pPr>
      <w:proofErr w:type="spellStart"/>
      <w:r>
        <w:rPr>
          <w:b/>
        </w:rPr>
        <w:t>Fanout</w:t>
      </w:r>
      <w:proofErr w:type="spellEnd"/>
      <w:r>
        <w:rPr>
          <w:b/>
        </w:rPr>
        <w:t xml:space="preserve"> </w:t>
      </w:r>
      <w:r>
        <w:rPr>
          <w:b/>
        </w:rPr>
        <w:sym w:font="Wingdings" w:char="F0E8"/>
      </w:r>
      <w:r>
        <w:rPr>
          <w:b/>
        </w:rPr>
        <w:t xml:space="preserve">  </w:t>
      </w:r>
      <w:r>
        <w:t>Envía mensajes a todas las colas</w:t>
      </w:r>
      <w:proofErr w:type="gramStart"/>
      <w:r>
        <w:t>.(</w:t>
      </w:r>
      <w:proofErr w:type="gramEnd"/>
      <w:r>
        <w:t>Es uno de los más usados).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3878580" cy="108966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>
      <w:pPr>
        <w:pStyle w:val="Ttulo3"/>
      </w:pPr>
      <w:bookmarkStart w:id="39" w:name="_Toc175053155"/>
      <w:bookmarkStart w:id="40" w:name="_Toc175383964"/>
      <w:r>
        <w:lastRenderedPageBreak/>
        <w:t xml:space="preserve">Instalar </w:t>
      </w:r>
      <w:proofErr w:type="spellStart"/>
      <w:r>
        <w:t>RabitMQ</w:t>
      </w:r>
      <w:proofErr w:type="spellEnd"/>
      <w:r>
        <w:t xml:space="preserve"> en </w:t>
      </w:r>
      <w:proofErr w:type="spellStart"/>
      <w:r>
        <w:t>docker</w:t>
      </w:r>
      <w:bookmarkEnd w:id="39"/>
      <w:bookmarkEnd w:id="40"/>
      <w:proofErr w:type="spellEnd"/>
    </w:p>
    <w:p w:rsidR="00D97C25" w:rsidRDefault="00D97C25" w:rsidP="00D97C25">
      <w:r>
        <w:t>https://www.rabbitmq.com/docs/download</w:t>
      </w:r>
    </w:p>
    <w:p w:rsidR="00D97C25" w:rsidRDefault="00D97C25" w:rsidP="00D97C25">
      <w:pP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</w:pPr>
      <w:proofErr w:type="gramStart"/>
      <w:r>
        <w:rPr>
          <w:rStyle w:val="token"/>
          <w:rFonts w:ascii="Consolas" w:hAnsi="Consolas"/>
          <w:color w:val="D73A49"/>
          <w:sz w:val="23"/>
          <w:szCs w:val="23"/>
          <w:shd w:val="clear" w:color="auto" w:fill="F6F8FA"/>
          <w:lang w:val="en-US"/>
        </w:rPr>
        <w:t>docker</w:t>
      </w:r>
      <w:proofErr w:type="gramEnd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run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-it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--</w:t>
      </w:r>
      <w:proofErr w:type="spellStart"/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rm</w:t>
      </w:r>
      <w:proofErr w:type="spellEnd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--name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proofErr w:type="spellStart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>rabbitmq</w:t>
      </w:r>
      <w:proofErr w:type="spellEnd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-p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5672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:5672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-p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  <w:lang w:val="en-US"/>
        </w:rPr>
        <w:t>15672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  <w:lang w:val="en-US"/>
        </w:rPr>
        <w:t>:15672 rabbitmq:3.13-management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4206240" cy="1424940"/>
            <wp:effectExtent l="0" t="0" r="381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  <w:proofErr w:type="spellStart"/>
      <w:r>
        <w:rPr>
          <w:lang w:val="en-US"/>
        </w:rPr>
        <w:t>Usuario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Passworld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sym w:font="Wingdings" w:char="F0E8"/>
      </w:r>
      <w:r>
        <w:rPr>
          <w:lang w:val="en-US"/>
        </w:rPr>
        <w:t xml:space="preserve">  guest         </w:t>
      </w:r>
      <w:hyperlink r:id="rId36" w:history="1">
        <w:r>
          <w:rPr>
            <w:rStyle w:val="Hipervnculo"/>
            <w:lang w:val="en-US"/>
          </w:rPr>
          <w:t>http://localhost:15672</w:t>
        </w:r>
      </w:hyperlink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749040" cy="1577340"/>
            <wp:effectExtent l="0" t="0" r="381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" t="1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2"/>
      </w:pPr>
      <w:bookmarkStart w:id="41" w:name="_Toc175053156"/>
      <w:bookmarkStart w:id="42" w:name="_Toc175383965"/>
      <w:r>
        <w:t>Implementar Capa de Infraestructura</w:t>
      </w:r>
      <w:bookmarkEnd w:id="41"/>
      <w:bookmarkEnd w:id="42"/>
    </w:p>
    <w:p w:rsidR="00D97C25" w:rsidRDefault="00D97C25" w:rsidP="00D97C25">
      <w:pPr>
        <w:pStyle w:val="Prrafodelista"/>
        <w:numPr>
          <w:ilvl w:val="0"/>
          <w:numId w:val="1"/>
        </w:numPr>
      </w:pPr>
      <w:r>
        <w:t>Crear Interfaz en la capa de aplicación.</w:t>
      </w:r>
    </w:p>
    <w:p w:rsidR="00D97C25" w:rsidRDefault="00D97C25" w:rsidP="00D97C25">
      <w:r>
        <w:t xml:space="preserve">En la capa </w:t>
      </w:r>
      <w:proofErr w:type="spellStart"/>
      <w:r>
        <w:t>Pacagroup.Ecommerce.Infrastructure</w:t>
      </w:r>
      <w:proofErr w:type="spellEnd"/>
      <w:r>
        <w:t>.</w:t>
      </w:r>
    </w:p>
    <w:p w:rsidR="00D97C25" w:rsidRDefault="00D97C25" w:rsidP="00D97C25">
      <w:pPr>
        <w:rPr>
          <w:lang w:val="en-US"/>
        </w:rPr>
      </w:pPr>
      <w:r>
        <w:rPr>
          <w:b/>
          <w:bCs/>
          <w:lang w:val="en-US"/>
        </w:rPr>
        <w:t>Nuget</w:t>
      </w:r>
      <w:r>
        <w:rPr>
          <w:lang w:val="en-US"/>
        </w:rPr>
        <w:t xml:space="preserve"> </w:t>
      </w:r>
      <w:r>
        <w:sym w:font="Wingdings" w:char="F0E8"/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MassTransit.RabbitMQ</w:t>
      </w:r>
      <w:proofErr w:type="spellEnd"/>
      <w:r>
        <w:rPr>
          <w:lang w:val="en-US"/>
        </w:rPr>
        <w:t xml:space="preserve">,   </w:t>
      </w:r>
      <w:proofErr w:type="spellStart"/>
      <w:r>
        <w:rPr>
          <w:lang w:val="en-US"/>
        </w:rPr>
        <w:t>MassTransit.Extensions.DependencyInjection</w:t>
      </w:r>
      <w:proofErr w:type="spellEnd"/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5980" cy="187452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r>
        <w:lastRenderedPageBreak/>
        <w:t>La Interfaz publicara el bróker de mensajería, utilizando</w:t>
      </w:r>
      <w:r>
        <w:rPr>
          <w:highlight w:val="yellow"/>
        </w:rPr>
        <w:t xml:space="preserve"> </w:t>
      </w:r>
      <w:proofErr w:type="spellStart"/>
      <w:r>
        <w:rPr>
          <w:b/>
          <w:bCs/>
          <w:highlight w:val="yellow"/>
        </w:rPr>
        <w:t>RabbitMQ</w:t>
      </w:r>
      <w:proofErr w:type="spellEnd"/>
      <w:r>
        <w:rPr>
          <w:highlight w:val="yellow"/>
        </w:rPr>
        <w:t xml:space="preserve"> como el </w:t>
      </w:r>
      <w:proofErr w:type="spellStart"/>
      <w:r>
        <w:rPr>
          <w:b/>
          <w:bCs/>
          <w:highlight w:val="yellow"/>
        </w:rPr>
        <w:t>broker</w:t>
      </w:r>
      <w:proofErr w:type="spellEnd"/>
      <w:r>
        <w:rPr>
          <w:highlight w:val="yellow"/>
        </w:rPr>
        <w:t xml:space="preserve"> de mensajes</w:t>
      </w:r>
    </w:p>
    <w:p w:rsidR="00D97C25" w:rsidRDefault="00D97C25" w:rsidP="00D97C25">
      <w:pPr>
        <w:pStyle w:val="Ttulo3"/>
      </w:pPr>
      <w:bookmarkStart w:id="43" w:name="_Toc175383966"/>
      <w:r>
        <w:t xml:space="preserve">Configuración de </w:t>
      </w:r>
      <w:proofErr w:type="spellStart"/>
      <w:r>
        <w:t>RabbitMQ</w:t>
      </w:r>
      <w:proofErr w:type="spellEnd"/>
      <w:r>
        <w:t xml:space="preserve"> en Servicio</w:t>
      </w:r>
      <w:bookmarkEnd w:id="43"/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43600" cy="318516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  <w:r>
        <w:rPr>
          <w:b/>
          <w:bCs/>
          <w:lang w:val="en-US"/>
        </w:rPr>
        <w:t>Nuget</w:t>
      </w:r>
      <w:r>
        <w:rPr>
          <w:lang w:val="en-US"/>
        </w:rPr>
        <w:t xml:space="preserve"> </w:t>
      </w:r>
      <w: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Microsoft.Extensions.Configuration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Microsoft.Extensions.Options</w:t>
      </w:r>
      <w:proofErr w:type="spellEnd"/>
    </w:p>
    <w:p w:rsidR="00D97C25" w:rsidRDefault="00D97C25" w:rsidP="00D97C25">
      <w:pPr>
        <w:rPr>
          <w:lang w:val="en-US"/>
        </w:rPr>
      </w:pPr>
      <w:r>
        <w:rPr>
          <w:lang w:val="en-US"/>
        </w:rPr>
        <w:tab/>
        <w:t xml:space="preserve">  </w:t>
      </w:r>
      <w:proofErr w:type="spellStart"/>
      <w:r>
        <w:rPr>
          <w:lang w:val="en-US"/>
        </w:rPr>
        <w:t>Microsoft.Extensions.Configuration.Binder</w:t>
      </w:r>
      <w:proofErr w:type="spellEnd"/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51220" cy="17297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pStyle w:val="Ttulo3"/>
      </w:pPr>
      <w:bookmarkStart w:id="44" w:name="_Toc175383967"/>
      <w:r>
        <w:lastRenderedPageBreak/>
        <w:t xml:space="preserve">Configuración Ciclo de Vida </w:t>
      </w:r>
      <w:proofErr w:type="spellStart"/>
      <w:r>
        <w:t>RabbitMQ</w:t>
      </w:r>
      <w:bookmarkEnd w:id="44"/>
      <w:proofErr w:type="spellEnd"/>
    </w:p>
    <w:p w:rsidR="00D97C25" w:rsidRDefault="00D97C25" w:rsidP="00D97C25">
      <w:pPr>
        <w:rPr>
          <w:lang w:val="en-US"/>
        </w:rPr>
      </w:pPr>
      <w:r>
        <w:rPr>
          <w:b/>
          <w:bCs/>
          <w:lang w:val="en-US"/>
        </w:rPr>
        <w:t>Nuget</w:t>
      </w:r>
      <w:r>
        <w:rPr>
          <w:lang w:val="en-US"/>
        </w:rPr>
        <w:t xml:space="preserve"> </w:t>
      </w:r>
      <w:r>
        <w:rPr>
          <w:lang w:val="en-US"/>
        </w:rPr>
        <w:sym w:font="Wingdings" w:char="F0E8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Microsoft.Extensions.DependencyInjection</w:t>
      </w:r>
      <w:proofErr w:type="spellEnd"/>
      <w:r>
        <w:rPr>
          <w:lang w:val="en-US"/>
        </w:rPr>
        <w:t xml:space="preserve">,   </w:t>
      </w:r>
      <w:proofErr w:type="spellStart"/>
      <w:r>
        <w:rPr>
          <w:lang w:val="en-US"/>
        </w:rPr>
        <w:t>MassTransit.Extensions.DependencyInjection</w:t>
      </w:r>
      <w:proofErr w:type="spellEnd"/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35980" cy="34366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>
      <w:pPr>
        <w:pStyle w:val="Ttulo3"/>
      </w:pPr>
      <w:bookmarkStart w:id="45" w:name="_Toc175383968"/>
      <w:r>
        <w:t>Implementar Capa de Aplicación (productor de Eventos)</w:t>
      </w:r>
      <w:bookmarkEnd w:id="45"/>
    </w:p>
    <w:p w:rsidR="00D97C25" w:rsidRDefault="00D97C25" w:rsidP="00D97C25">
      <w:r>
        <w:t>Se publicará un evento cada que se cree un descuento, después de que se guarde en la Base de datos.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4785360" cy="26365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7" b="1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/>
    <w:p w:rsidR="00D97C25" w:rsidRDefault="00D97C25" w:rsidP="00D97C25">
      <w:r>
        <w:lastRenderedPageBreak/>
        <w:t xml:space="preserve">Configurar </w:t>
      </w:r>
      <w:proofErr w:type="spellStart"/>
      <w:r>
        <w:t>Mapper</w:t>
      </w:r>
      <w:proofErr w:type="spellEnd"/>
      <w:r>
        <w:t xml:space="preserve"> con clase de eventos.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43600" cy="19583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97C25" w:rsidRDefault="00D97C25" w:rsidP="00D97C25"/>
    <w:p w:rsidR="00D97C25" w:rsidRDefault="00D97C25" w:rsidP="00D97C25">
      <w:pPr>
        <w:rPr>
          <w:b/>
          <w:bCs/>
        </w:rPr>
      </w:pPr>
      <w:r>
        <w:rPr>
          <w:b/>
          <w:bCs/>
        </w:rPr>
        <w:t>Se agrega referencia y configuraciones en el proyecto en la capa de Servicios.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35980" cy="3139440"/>
            <wp:effectExtent l="0" t="0" r="762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>
      <w:pPr>
        <w:pStyle w:val="Ttulo1"/>
      </w:pPr>
      <w:bookmarkStart w:id="46" w:name="_Toc175383969"/>
      <w:r>
        <w:lastRenderedPageBreak/>
        <w:t>DOCUMENTACION WEBAPI REDOC</w:t>
      </w:r>
      <w:bookmarkEnd w:id="46"/>
    </w:p>
    <w:p w:rsidR="00D97C25" w:rsidRDefault="00D97C25" w:rsidP="00D97C25">
      <w:r>
        <w:t xml:space="preserve">Capa de </w:t>
      </w:r>
      <w:proofErr w:type="spellStart"/>
      <w:r>
        <w:t>WebApi</w:t>
      </w:r>
      <w:proofErr w:type="spellEnd"/>
    </w:p>
    <w:p w:rsidR="00D97C25" w:rsidRPr="00D97C25" w:rsidRDefault="00D97C25" w:rsidP="00D97C25">
      <w:proofErr w:type="spellStart"/>
      <w:r>
        <w:rPr>
          <w:b/>
          <w:bCs/>
        </w:rPr>
        <w:t>Nuget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Swashbuckle.AspNetCore.ReDoc</w:t>
      </w:r>
      <w:proofErr w:type="spellEnd"/>
      <w:r w:rsidRPr="00D97C25">
        <w:t xml:space="preserve"> </w:t>
      </w:r>
    </w:p>
    <w:p w:rsidR="00D97C25" w:rsidRPr="00D97C25" w:rsidRDefault="00D97C25" w:rsidP="00D97C25">
      <w:hyperlink r:id="rId45" w:history="1">
        <w:r w:rsidRPr="00D97C25">
          <w:rPr>
            <w:rStyle w:val="Hipervnculo"/>
          </w:rPr>
          <w:t>http://localhost:49327/api-docs/index.html</w:t>
        </w:r>
      </w:hyperlink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28956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pStyle w:val="Ttulo1"/>
      </w:pPr>
      <w:bookmarkStart w:id="47" w:name="_Toc175383970"/>
      <w:r>
        <w:t>GENERACION DE DATOS FAKE CON BOGUS</w:t>
      </w:r>
      <w:bookmarkEnd w:id="47"/>
    </w:p>
    <w:p w:rsidR="00D97C25" w:rsidRDefault="00D97C25" w:rsidP="00D97C25"/>
    <w:p w:rsidR="00D97C25" w:rsidRDefault="00D97C25" w:rsidP="00D97C25">
      <w:r>
        <w:t xml:space="preserve">Generar Datos falsos.  </w:t>
      </w:r>
      <w:r>
        <w:sym w:font="Wingdings" w:char="F0E8"/>
      </w:r>
      <w:r>
        <w:t xml:space="preserve"> </w:t>
      </w:r>
      <w:proofErr w:type="gramStart"/>
      <w:r>
        <w:t>ayuda</w:t>
      </w:r>
      <w:proofErr w:type="gramEnd"/>
      <w:r>
        <w:t xml:space="preserve"> a poblar base de datos con fines de prueba.</w:t>
      </w:r>
    </w:p>
    <w:p w:rsidR="00D97C25" w:rsidRDefault="00D97C25" w:rsidP="00D97C25">
      <w:pPr>
        <w:rPr>
          <w:lang w:val="en-US"/>
        </w:rPr>
      </w:pPr>
      <w:r>
        <w:rPr>
          <w:lang w:val="en-US"/>
        </w:rPr>
        <w:t>Capa =</w:t>
      </w:r>
      <w:r>
        <w:sym w:font="Wingdings" w:char="F0E8"/>
      </w:r>
      <w:r>
        <w:rPr>
          <w:lang w:val="en-US"/>
        </w:rPr>
        <w:t xml:space="preserve">   </w:t>
      </w:r>
      <w:proofErr w:type="spellStart"/>
      <w:r>
        <w:rPr>
          <w:lang w:val="en-US"/>
        </w:rPr>
        <w:t>Pacagroup.Ecommerce.Persistence</w:t>
      </w:r>
      <w:proofErr w:type="spellEnd"/>
    </w:p>
    <w:p w:rsidR="00D97C25" w:rsidRDefault="00D97C25" w:rsidP="00D97C25">
      <w:pPr>
        <w:rPr>
          <w:lang w:val="en-US"/>
        </w:rPr>
      </w:pPr>
      <w:proofErr w:type="spellStart"/>
      <w:r>
        <w:rPr>
          <w:b/>
          <w:bCs/>
          <w:lang w:val="en-US"/>
        </w:rPr>
        <w:t>Nuget</w:t>
      </w:r>
      <w:proofErr w:type="spellEnd"/>
      <w:r>
        <w:rPr>
          <w:lang w:val="en-US"/>
        </w:rPr>
        <w:t xml:space="preserve"> </w:t>
      </w:r>
      <w:r>
        <w:sym w:font="Wingdings" w:char="F0E8"/>
      </w:r>
      <w:r>
        <w:rPr>
          <w:lang w:val="en-US"/>
        </w:rPr>
        <w:t xml:space="preserve"> Bogus </w:t>
      </w:r>
    </w:p>
    <w:p w:rsidR="00D97C25" w:rsidRDefault="00D97C25" w:rsidP="00D97C25">
      <w:pPr>
        <w:pStyle w:val="Ttulo2"/>
        <w:rPr>
          <w:lang w:val="en-US"/>
        </w:rPr>
      </w:pPr>
      <w:bookmarkStart w:id="48" w:name="_Toc175383971"/>
      <w:proofErr w:type="spellStart"/>
      <w:r>
        <w:rPr>
          <w:lang w:val="en-US"/>
        </w:rPr>
        <w:t>Capa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Infraestructura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Persistencia</w:t>
      </w:r>
      <w:bookmarkEnd w:id="48"/>
      <w:proofErr w:type="spellEnd"/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77840" cy="1470660"/>
            <wp:effectExtent l="0" t="0" r="381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" b="9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r>
        <w:lastRenderedPageBreak/>
        <w:t xml:space="preserve">Implementar Métodos en Repositorio para generación de Datos aleatorios </w:t>
      </w:r>
      <w:proofErr w:type="spellStart"/>
      <w:r>
        <w:t>asyncronos</w:t>
      </w:r>
      <w:proofErr w:type="spellEnd"/>
      <w:r>
        <w:t xml:space="preserve">. </w:t>
      </w:r>
      <w:proofErr w:type="spellStart"/>
      <w:r>
        <w:t>Task.run</w:t>
      </w:r>
      <w:proofErr w:type="spellEnd"/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9126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pStyle w:val="Ttulo2"/>
        <w:rPr>
          <w:lang w:val="en-US"/>
        </w:rPr>
      </w:pPr>
      <w:bookmarkStart w:id="49" w:name="_Toc175383972"/>
      <w:r>
        <w:rPr>
          <w:lang w:val="en-US"/>
        </w:rPr>
        <w:t xml:space="preserve">Capa de </w:t>
      </w:r>
      <w:proofErr w:type="spellStart"/>
      <w:r>
        <w:rPr>
          <w:lang w:val="en-US"/>
        </w:rPr>
        <w:t>Aplicación</w:t>
      </w:r>
      <w:bookmarkEnd w:id="49"/>
      <w:proofErr w:type="spellEnd"/>
    </w:p>
    <w:p w:rsidR="00D97C25" w:rsidRDefault="00D97C25" w:rsidP="00D97C25">
      <w:pPr>
        <w:rPr>
          <w:lang w:val="en-US"/>
        </w:rPr>
      </w:pPr>
      <w:r>
        <w:rPr>
          <w:lang w:val="en-US"/>
        </w:rPr>
        <w:t>Interface</w:t>
      </w:r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5980" cy="12649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  <w:proofErr w:type="spellStart"/>
      <w:r>
        <w:rPr>
          <w:lang w:val="en-US"/>
        </w:rPr>
        <w:t>Implementación</w:t>
      </w:r>
      <w:proofErr w:type="spellEnd"/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5980" cy="201930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  <w:proofErr w:type="spellStart"/>
      <w:r>
        <w:rPr>
          <w:lang w:val="en-US"/>
        </w:rPr>
        <w:lastRenderedPageBreak/>
        <w:t>WebApi</w:t>
      </w:r>
      <w:proofErr w:type="spellEnd"/>
    </w:p>
    <w:p w:rsidR="00D97C25" w:rsidRDefault="00D97C25" w:rsidP="00D97C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13120" cy="19888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" t="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Pr="00D97C25" w:rsidRDefault="00D97C25" w:rsidP="00D97C25">
      <w:pPr>
        <w:rPr>
          <w:b/>
          <w:bCs/>
          <w:color w:val="FF0000"/>
        </w:rPr>
      </w:pPr>
      <w:r w:rsidRPr="00D97C25">
        <w:rPr>
          <w:b/>
          <w:bCs/>
          <w:color w:val="FF0000"/>
        </w:rPr>
        <w:t xml:space="preserve">TEST Controlador </w:t>
      </w:r>
      <w:proofErr w:type="spellStart"/>
      <w:r w:rsidRPr="00D97C25">
        <w:rPr>
          <w:b/>
          <w:bCs/>
          <w:color w:val="FF0000"/>
        </w:rPr>
        <w:t>Discount</w:t>
      </w:r>
      <w:proofErr w:type="spellEnd"/>
      <w:r w:rsidRPr="00D97C25">
        <w:rPr>
          <w:b/>
          <w:bCs/>
          <w:color w:val="FF0000"/>
        </w:rPr>
        <w:t xml:space="preserve"> </w:t>
      </w:r>
      <w:r>
        <w:rPr>
          <w:b/>
          <w:bCs/>
          <w:color w:val="FF0000"/>
          <w:lang w:val="en-US"/>
        </w:rPr>
        <w:sym w:font="Wingdings" w:char="F0E8"/>
      </w:r>
      <w:r w:rsidRPr="00D97C25">
        <w:rPr>
          <w:b/>
          <w:bCs/>
          <w:color w:val="FF0000"/>
        </w:rPr>
        <w:t xml:space="preserve"> </w:t>
      </w:r>
      <w:proofErr w:type="spellStart"/>
      <w:r w:rsidRPr="00D97C25">
        <w:rPr>
          <w:b/>
          <w:bCs/>
          <w:color w:val="FF0000"/>
        </w:rPr>
        <w:t>GetAllWithPagination</w:t>
      </w:r>
      <w:proofErr w:type="spellEnd"/>
    </w:p>
    <w:p w:rsidR="00D97C25" w:rsidRDefault="00D97C25" w:rsidP="00D97C25">
      <w:pPr>
        <w:pStyle w:val="Ttulo1"/>
      </w:pPr>
      <w:bookmarkStart w:id="50" w:name="_Toc175383973"/>
      <w:r>
        <w:t>ENVIO DE CORREOS ELECTRONICOS SEND GRID</w:t>
      </w:r>
      <w:bookmarkEnd w:id="50"/>
    </w:p>
    <w:p w:rsidR="00D97C25" w:rsidRDefault="00D97C25" w:rsidP="00D97C25">
      <w:pPr>
        <w:pStyle w:val="Ttulo2"/>
      </w:pPr>
      <w:bookmarkStart w:id="51" w:name="_Toc175383974"/>
      <w:r>
        <w:t xml:space="preserve">Patrón </w:t>
      </w:r>
      <w:proofErr w:type="spellStart"/>
      <w:r>
        <w:t>Options</w:t>
      </w:r>
      <w:bookmarkEnd w:id="51"/>
      <w:proofErr w:type="spellEnd"/>
    </w:p>
    <w:p w:rsidR="00D97C25" w:rsidRDefault="00D97C25" w:rsidP="00D97C25">
      <w:proofErr w:type="spellStart"/>
      <w:r>
        <w:rPr>
          <w:b/>
          <w:bCs/>
        </w:rPr>
        <w:t>Tipado</w:t>
      </w:r>
      <w:proofErr w:type="spellEnd"/>
      <w:r>
        <w:rPr>
          <w:b/>
          <w:bCs/>
        </w:rPr>
        <w:t xml:space="preserve"> fuerte</w:t>
      </w:r>
      <w:r>
        <w:t>: Permite acceder a la configuración de manera segura y evita errores tipográficos en los nombres de las claves.</w:t>
      </w:r>
    </w:p>
    <w:p w:rsidR="00D97C25" w:rsidRDefault="00D97C25" w:rsidP="00D97C25">
      <w:r>
        <w:rPr>
          <w:b/>
          <w:bCs/>
        </w:rPr>
        <w:t>Mantenimiento</w:t>
      </w:r>
      <w:r>
        <w:t>: Facilita la gestión de la configuración, especialmente en aplicaciones grandes con muchas opciones de configuración.</w:t>
      </w:r>
    </w:p>
    <w:p w:rsidR="00D97C25" w:rsidRDefault="00D97C25" w:rsidP="00D97C25">
      <w:r>
        <w:rPr>
          <w:b/>
          <w:bCs/>
        </w:rPr>
        <w:t>Inyección de dependencias</w:t>
      </w:r>
      <w:r>
        <w:t>: Se integra perfectamente con el contenedor de inyección de dependencias de .NET, permitiendo que los servicios accedan a la configuración fácilmente.</w:t>
      </w:r>
    </w:p>
    <w:p w:rsidR="00D97C25" w:rsidRDefault="00D97C25" w:rsidP="00D97C25">
      <w:pPr>
        <w:rPr>
          <w:b/>
          <w:bCs/>
        </w:rPr>
      </w:pPr>
      <w:r>
        <w:rPr>
          <w:b/>
          <w:bCs/>
          <w:highlight w:val="yellow"/>
        </w:rPr>
        <w:t>Configuración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43600" cy="24917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/>
    <w:p w:rsidR="00D97C25" w:rsidRDefault="00D97C25" w:rsidP="00D97C25">
      <w:r>
        <w:lastRenderedPageBreak/>
        <w:t xml:space="preserve">Propiedades de Configuración que se definieron en el archivo </w:t>
      </w:r>
      <w:proofErr w:type="spellStart"/>
      <w:r>
        <w:t>Json</w:t>
      </w:r>
      <w:proofErr w:type="spellEnd"/>
      <w:r>
        <w:t xml:space="preserve">, cada propiedad debe coincidir con el </w:t>
      </w:r>
      <w:proofErr w:type="spellStart"/>
      <w:r>
        <w:t>json</w:t>
      </w:r>
      <w:proofErr w:type="spellEnd"/>
      <w:r>
        <w:t>.</w:t>
      </w:r>
    </w:p>
    <w:p w:rsidR="00D97C25" w:rsidRDefault="00D97C25" w:rsidP="00D97C25">
      <w:pPr>
        <w:pStyle w:val="Ttulo2"/>
      </w:pPr>
      <w:bookmarkStart w:id="52" w:name="_Toc175383975"/>
      <w:r>
        <w:t xml:space="preserve">Crear cuenta </w:t>
      </w:r>
      <w:proofErr w:type="spellStart"/>
      <w:r>
        <w:t>SendGrid</w:t>
      </w:r>
      <w:bookmarkEnd w:id="52"/>
      <w:proofErr w:type="spellEnd"/>
    </w:p>
    <w:p w:rsidR="00D97C25" w:rsidRDefault="00D97C25" w:rsidP="00D97C25">
      <w:hyperlink r:id="rId53" w:history="1">
        <w:r>
          <w:rPr>
            <w:rStyle w:val="Hipervnculo"/>
          </w:rPr>
          <w:t>https://sendgrid.com/en-us</w:t>
        </w:r>
      </w:hyperlink>
    </w:p>
    <w:p w:rsidR="00D97C25" w:rsidRDefault="00D97C25" w:rsidP="00D97C25">
      <w:r>
        <w:t xml:space="preserve">Samupica7185467*    Clave de </w:t>
      </w:r>
      <w:proofErr w:type="spellStart"/>
      <w:r>
        <w:t>sendGrid</w:t>
      </w:r>
      <w:proofErr w:type="spellEnd"/>
    </w:p>
    <w:p w:rsidR="00D97C25" w:rsidRDefault="00D97C25" w:rsidP="00D97C25">
      <w:r>
        <w:t>ingenierowilberth@gmail.com</w:t>
      </w:r>
    </w:p>
    <w:p w:rsidR="00D97C25" w:rsidRDefault="00D97C25" w:rsidP="00D97C25">
      <w:r>
        <w:t xml:space="preserve">AWX1NP7FVJ6ZCEM49LE6Z9DK   código de </w:t>
      </w:r>
      <w:proofErr w:type="spellStart"/>
      <w:r>
        <w:t>sendgrid</w:t>
      </w:r>
      <w:proofErr w:type="spellEnd"/>
    </w:p>
    <w:p w:rsidR="00D97C25" w:rsidRDefault="00D97C25" w:rsidP="00D97C25">
      <w:hyperlink r:id="rId54" w:history="1">
        <w:r>
          <w:rPr>
            <w:rStyle w:val="Hipervnculo"/>
          </w:rPr>
          <w:t>https://app.sendgrid.com/guide</w:t>
        </w:r>
      </w:hyperlink>
    </w:p>
    <w:p w:rsidR="00D97C25" w:rsidRDefault="00D97C25" w:rsidP="00D97C25">
      <w:r>
        <w:t>Detalles de la Cuenta</w:t>
      </w:r>
    </w:p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4122420" cy="21869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35980" cy="29337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>
      <w:r>
        <w:rPr>
          <w:noProof/>
          <w:lang w:val="en-US"/>
        </w:rPr>
        <w:lastRenderedPageBreak/>
        <w:drawing>
          <wp:inline distT="0" distB="0" distL="0" distR="0">
            <wp:extent cx="5943600" cy="28956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>
      <w:r>
        <w:rPr>
          <w:noProof/>
          <w:lang w:val="en-US"/>
        </w:rPr>
        <w:drawing>
          <wp:inline distT="0" distB="0" distL="0" distR="0">
            <wp:extent cx="5943600" cy="31927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>
      <w:r>
        <w:rPr>
          <w:noProof/>
          <w:lang w:val="en-US"/>
        </w:rPr>
        <w:lastRenderedPageBreak/>
        <w:drawing>
          <wp:inline distT="0" distB="0" distL="0" distR="0">
            <wp:extent cx="5935980" cy="32004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7C25" w:rsidRDefault="00D97C25" w:rsidP="00D97C25"/>
    <w:p w:rsidR="00D97C25" w:rsidRDefault="00D97C25" w:rsidP="00D97C25">
      <w:r>
        <w:rPr>
          <w:b/>
          <w:bCs/>
          <w:highlight w:val="yellow"/>
        </w:rPr>
        <w:t>Key Generada</w:t>
      </w:r>
      <w:r>
        <w:rPr>
          <w:highlight w:val="yellow"/>
        </w:rPr>
        <w:t xml:space="preserve"> </w:t>
      </w:r>
      <w:r>
        <w:rPr>
          <w:highlight w:val="yellow"/>
        </w:rPr>
        <w:sym w:font="Wingdings" w:char="F0E8"/>
      </w:r>
      <w:r>
        <w:rPr>
          <w:highlight w:val="yellow"/>
        </w:rPr>
        <w:t xml:space="preserve">  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</w:t>
      </w:r>
    </w:p>
    <w:p w:rsidR="00D97C25" w:rsidRDefault="00D97C25" w:rsidP="00D97C25">
      <w:pPr>
        <w:rPr>
          <w:lang w:val="en-US"/>
        </w:rPr>
      </w:pPr>
      <w:proofErr w:type="gramStart"/>
      <w:r>
        <w:rPr>
          <w:lang w:val="en-US"/>
        </w:rPr>
        <w:t>Api</w:t>
      </w:r>
      <w:r>
        <w:sym w:font="Wingdings" w:char="F0E8"/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Pacagroup.Ecommerce.Services.WebApi</w:t>
      </w:r>
      <w:proofErr w:type="spellEnd"/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rPr>
          <w:lang w:val="en-US"/>
        </w:rPr>
      </w:pPr>
    </w:p>
    <w:p w:rsidR="00D97C25" w:rsidRDefault="00D97C25" w:rsidP="00D97C25">
      <w:pPr>
        <w:pStyle w:val="Prrafodelista"/>
        <w:numPr>
          <w:ilvl w:val="0"/>
          <w:numId w:val="1"/>
        </w:numPr>
      </w:pPr>
      <w:r>
        <w:t xml:space="preserve">Crear modelo que mapee el </w:t>
      </w:r>
      <w:proofErr w:type="spellStart"/>
      <w:r>
        <w:t>json</w:t>
      </w:r>
      <w:proofErr w:type="spellEnd"/>
      <w:r>
        <w:t>.</w:t>
      </w:r>
    </w:p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>
      <w:pPr>
        <w:pStyle w:val="Prrafodelista"/>
        <w:numPr>
          <w:ilvl w:val="0"/>
          <w:numId w:val="1"/>
        </w:numPr>
      </w:pPr>
      <w:r>
        <w:t xml:space="preserve">Crear clase de Configuración. </w:t>
      </w:r>
    </w:p>
    <w:p w:rsidR="00D97C25" w:rsidRDefault="00D97C25" w:rsidP="00D97C25"/>
    <w:p w:rsidR="00D97C25" w:rsidRDefault="00D97C25" w:rsidP="00D97C25"/>
    <w:p w:rsidR="00D97C25" w:rsidRDefault="00D97C25" w:rsidP="00D97C25">
      <w:pPr>
        <w:pStyle w:val="Prrafodelista"/>
        <w:numPr>
          <w:ilvl w:val="0"/>
          <w:numId w:val="1"/>
        </w:numPr>
      </w:pPr>
      <w:r>
        <w:t>Configuración de Uso.</w:t>
      </w:r>
    </w:p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>
      <w:r>
        <w:rPr>
          <w:highlight w:val="red"/>
        </w:rPr>
        <w:t xml:space="preserve">Video 79 minuto </w:t>
      </w:r>
      <w:r>
        <w:t xml:space="preserve">6:00    </w:t>
      </w:r>
      <w:proofErr w:type="spellStart"/>
      <w:r>
        <w:t>raditMQ</w:t>
      </w:r>
      <w:proofErr w:type="spellEnd"/>
    </w:p>
    <w:p w:rsidR="00D97C25" w:rsidRDefault="00D97C25" w:rsidP="00D97C25"/>
    <w:p w:rsidR="00D97C25" w:rsidRDefault="00D97C25" w:rsidP="00D97C25">
      <w:r>
        <w:rPr>
          <w:highlight w:val="red"/>
        </w:rPr>
        <w:t xml:space="preserve">Video 80 minuto </w:t>
      </w:r>
      <w:r>
        <w:t xml:space="preserve">6:00   </w:t>
      </w:r>
      <w:proofErr w:type="spellStart"/>
      <w:r>
        <w:t>redoc</w:t>
      </w:r>
      <w:proofErr w:type="spellEnd"/>
    </w:p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/>
    <w:p w:rsidR="00D97C25" w:rsidRDefault="00D97C25" w:rsidP="00D97C25">
      <w:pPr>
        <w:rPr>
          <w:b/>
        </w:rPr>
      </w:pPr>
      <w:proofErr w:type="gramStart"/>
      <w:r>
        <w:rPr>
          <w:b/>
          <w:highlight w:val="blue"/>
        </w:rPr>
        <w:t>repasar</w:t>
      </w:r>
      <w:proofErr w:type="gramEnd"/>
      <w:r>
        <w:rPr>
          <w:b/>
          <w:highlight w:val="blue"/>
        </w:rPr>
        <w:t xml:space="preserve"> Interceptores EF CORE</w:t>
      </w:r>
    </w:p>
    <w:p w:rsidR="00D97C25" w:rsidRDefault="00D97C25" w:rsidP="00D97C25">
      <w:r>
        <w:rPr>
          <w:highlight w:val="red"/>
        </w:rPr>
        <w:t xml:space="preserve">Video 78 minuto </w:t>
      </w:r>
      <w:r>
        <w:t>335</w:t>
      </w:r>
    </w:p>
    <w:p w:rsidR="00991703" w:rsidRDefault="00991703"/>
    <w:sectPr w:rsidR="009917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77BE3"/>
    <w:multiLevelType w:val="hybridMultilevel"/>
    <w:tmpl w:val="8E328E72"/>
    <w:lvl w:ilvl="0" w:tplc="245C5CB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3F09"/>
    <w:rsid w:val="007A3F09"/>
    <w:rsid w:val="00991703"/>
    <w:rsid w:val="00D97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184140-88FF-435B-9532-50B220E9B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7C25"/>
    <w:pPr>
      <w:spacing w:line="256" w:lineRule="auto"/>
    </w:pPr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D97C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97C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97C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97C2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97C2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97C2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s-CO"/>
    </w:rPr>
  </w:style>
  <w:style w:type="character" w:styleId="Hipervnculo">
    <w:name w:val="Hyperlink"/>
    <w:basedOn w:val="Fuentedeprrafopredeter"/>
    <w:uiPriority w:val="99"/>
    <w:unhideWhenUsed/>
    <w:rsid w:val="00D97C25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D97C25"/>
    <w:pPr>
      <w:ind w:left="720"/>
      <w:contextualSpacing/>
    </w:pPr>
  </w:style>
  <w:style w:type="character" w:customStyle="1" w:styleId="token">
    <w:name w:val="token"/>
    <w:basedOn w:val="Fuentedeprrafopredeter"/>
    <w:rsid w:val="00D97C25"/>
  </w:style>
  <w:style w:type="paragraph" w:styleId="TtulodeTDC">
    <w:name w:val="TOC Heading"/>
    <w:basedOn w:val="Ttulo1"/>
    <w:next w:val="Normal"/>
    <w:uiPriority w:val="39"/>
    <w:unhideWhenUsed/>
    <w:qFormat/>
    <w:rsid w:val="00D97C25"/>
    <w:pPr>
      <w:spacing w:line="259" w:lineRule="auto"/>
      <w:outlineLvl w:val="9"/>
    </w:pPr>
    <w:rPr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D97C2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97C2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97C2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356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://localhost:49327/api-docs/index.html" TargetMode="External"/><Relationship Id="rId53" Type="http://schemas.openxmlformats.org/officeDocument/2006/relationships/hyperlink" Target="https://sendgrid.com/en-us" TargetMode="External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app.sendgrid.com/guid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://localhost:15672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850EDD-A9C5-4628-8296-8C32487CF4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1330</Words>
  <Characters>7586</Characters>
  <Application>Microsoft Office Word</Application>
  <DocSecurity>0</DocSecurity>
  <Lines>63</Lines>
  <Paragraphs>17</Paragraphs>
  <ScaleCrop>false</ScaleCrop>
  <Company>HP</Company>
  <LinksUpToDate>false</LinksUpToDate>
  <CharactersWithSpaces>8899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3</cp:revision>
  <dcterms:created xsi:type="dcterms:W3CDTF">2024-08-24T14:24:00Z</dcterms:created>
  <dcterms:modified xsi:type="dcterms:W3CDTF">2024-08-24T14:25:00Z</dcterms:modified>
</cp:coreProperties>
</file>